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EEAC" w14:textId="29AA9874" w:rsidR="0088387B" w:rsidRPr="00F27AC1" w:rsidRDefault="0088387B" w:rsidP="007C337E">
      <w:pPr>
        <w:spacing w:after="0"/>
        <w:jc w:val="center"/>
        <w:rPr>
          <w:rFonts w:ascii="Palatino Linotype" w:hAnsi="Palatino Linotype"/>
          <w:sz w:val="24"/>
          <w:szCs w:val="24"/>
        </w:rPr>
      </w:pPr>
      <w:r w:rsidRPr="00F27AC1">
        <w:rPr>
          <w:rFonts w:ascii="Palatino Linotype" w:hAnsi="Palatino Linotype"/>
          <w:sz w:val="32"/>
          <w:szCs w:val="32"/>
        </w:rPr>
        <w:t>EXHIBIT A</w:t>
      </w:r>
    </w:p>
    <w:p w14:paraId="10A760CD" w14:textId="77777777" w:rsidR="005151B5" w:rsidRPr="007E1919" w:rsidRDefault="005151B5" w:rsidP="007C337E">
      <w:pPr>
        <w:spacing w:after="0"/>
        <w:jc w:val="center"/>
        <w:rPr>
          <w:rFonts w:ascii="Palatino Linotype" w:hAnsi="Palatino Linotype"/>
          <w:sz w:val="24"/>
          <w:szCs w:val="24"/>
        </w:rPr>
      </w:pPr>
    </w:p>
    <w:p w14:paraId="098A136E" w14:textId="5D456594" w:rsidR="007C337E" w:rsidRPr="007C337E" w:rsidRDefault="0088387B" w:rsidP="007C337E">
      <w:pPr>
        <w:spacing w:after="0"/>
        <w:jc w:val="center"/>
        <w:rPr>
          <w:rFonts w:ascii="Palatino Linotype" w:hAnsi="Palatino Linotype"/>
          <w:b/>
          <w:bCs/>
          <w:sz w:val="24"/>
          <w:szCs w:val="24"/>
        </w:rPr>
      </w:pPr>
      <w:r>
        <w:rPr>
          <w:rFonts w:ascii="Palatino Linotype" w:hAnsi="Palatino Linotype"/>
          <w:b/>
          <w:bCs/>
          <w:sz w:val="24"/>
          <w:szCs w:val="24"/>
        </w:rPr>
        <w:t xml:space="preserve">MIDWEST </w:t>
      </w:r>
      <w:r w:rsidR="007C337E" w:rsidRPr="007C337E">
        <w:rPr>
          <w:rFonts w:ascii="Palatino Linotype" w:hAnsi="Palatino Linotype"/>
          <w:b/>
          <w:bCs/>
          <w:sz w:val="24"/>
          <w:szCs w:val="24"/>
        </w:rPr>
        <w:t>PERFORMANCE HANDICAP RACING FLEET (</w:t>
      </w:r>
      <w:r w:rsidR="00967AC9">
        <w:rPr>
          <w:rFonts w:ascii="Palatino Linotype" w:hAnsi="Palatino Linotype"/>
          <w:b/>
          <w:bCs/>
          <w:sz w:val="24"/>
          <w:szCs w:val="24"/>
        </w:rPr>
        <w:t>MW</w:t>
      </w:r>
      <w:r w:rsidR="007C337E" w:rsidRPr="007C337E">
        <w:rPr>
          <w:rFonts w:ascii="Palatino Linotype" w:hAnsi="Palatino Linotype"/>
          <w:b/>
          <w:bCs/>
          <w:sz w:val="24"/>
          <w:szCs w:val="24"/>
        </w:rPr>
        <w:t>PHRF)</w:t>
      </w:r>
    </w:p>
    <w:p w14:paraId="447C29FB" w14:textId="317B4548" w:rsidR="007C337E" w:rsidRPr="007C337E" w:rsidRDefault="007C337E" w:rsidP="007C337E">
      <w:pPr>
        <w:spacing w:after="0"/>
        <w:jc w:val="center"/>
        <w:rPr>
          <w:rFonts w:ascii="Palatino Linotype" w:hAnsi="Palatino Linotype"/>
          <w:sz w:val="24"/>
          <w:szCs w:val="24"/>
        </w:rPr>
      </w:pPr>
      <w:r w:rsidRPr="007C337E">
        <w:rPr>
          <w:rFonts w:ascii="Palatino Linotype" w:hAnsi="Palatino Linotype"/>
          <w:b/>
          <w:bCs/>
          <w:sz w:val="24"/>
          <w:szCs w:val="24"/>
        </w:rPr>
        <w:t>NOTICE OF APPEAL FORM</w:t>
      </w:r>
    </w:p>
    <w:p w14:paraId="6692CFF4" w14:textId="3FBA4D10" w:rsidR="00D20AB5" w:rsidRDefault="00D20AB5" w:rsidP="007C337E">
      <w:pPr>
        <w:spacing w:after="0"/>
        <w:jc w:val="center"/>
        <w:rPr>
          <w:rFonts w:ascii="Palatino Linotype" w:hAnsi="Palatino Linotype"/>
          <w:sz w:val="24"/>
          <w:szCs w:val="24"/>
        </w:rPr>
      </w:pPr>
    </w:p>
    <w:p w14:paraId="692B2A43" w14:textId="2A209971" w:rsidR="00D20AB5" w:rsidRDefault="00D20AB5" w:rsidP="00D20AB5">
      <w:pPr>
        <w:spacing w:after="0"/>
        <w:rPr>
          <w:rFonts w:ascii="Palatino Linotype" w:hAnsi="Palatino Linotype"/>
          <w:sz w:val="24"/>
          <w:szCs w:val="24"/>
        </w:rPr>
      </w:pPr>
      <w:r>
        <w:rPr>
          <w:rFonts w:ascii="Palatino Linotype" w:hAnsi="Palatino Linotype"/>
          <w:sz w:val="24"/>
          <w:szCs w:val="24"/>
        </w:rPr>
        <w:tab/>
        <w:t>Appellant appeal</w:t>
      </w:r>
      <w:r w:rsidR="008C275B">
        <w:rPr>
          <w:rFonts w:ascii="Palatino Linotype" w:hAnsi="Palatino Linotype"/>
          <w:sz w:val="24"/>
          <w:szCs w:val="24"/>
        </w:rPr>
        <w:t>s</w:t>
      </w:r>
      <w:r>
        <w:rPr>
          <w:rFonts w:ascii="Palatino Linotype" w:hAnsi="Palatino Linotype"/>
          <w:sz w:val="24"/>
          <w:szCs w:val="24"/>
        </w:rPr>
        <w:t xml:space="preserve"> the </w:t>
      </w:r>
      <w:r w:rsidR="0088387B">
        <w:rPr>
          <w:rFonts w:ascii="Palatino Linotype" w:hAnsi="Palatino Linotype"/>
          <w:sz w:val="24"/>
          <w:szCs w:val="24"/>
        </w:rPr>
        <w:t xml:space="preserve">MWPHRF </w:t>
      </w:r>
      <w:r>
        <w:rPr>
          <w:rFonts w:ascii="Palatino Linotype" w:hAnsi="Palatino Linotype"/>
          <w:sz w:val="24"/>
          <w:szCs w:val="24"/>
        </w:rPr>
        <w:t>Certificate of Handicap identified below.</w:t>
      </w:r>
      <w:r w:rsidR="00F63E24">
        <w:rPr>
          <w:rFonts w:ascii="Palatino Linotype" w:hAnsi="Palatino Linotype"/>
          <w:sz w:val="24"/>
          <w:szCs w:val="24"/>
        </w:rPr>
        <w:t xml:space="preserve"> Appellant represents that it first sought a Rating Inquiry for the Certificate of Handicap being appealed and attaches</w:t>
      </w:r>
      <w:r w:rsidR="008C275B">
        <w:rPr>
          <w:rFonts w:ascii="Palatino Linotype" w:hAnsi="Palatino Linotype"/>
          <w:sz w:val="24"/>
          <w:szCs w:val="24"/>
        </w:rPr>
        <w:t xml:space="preserve"> </w:t>
      </w:r>
      <w:r w:rsidR="00F63E24">
        <w:rPr>
          <w:rFonts w:ascii="Palatino Linotype" w:hAnsi="Palatino Linotype"/>
          <w:sz w:val="24"/>
          <w:szCs w:val="24"/>
        </w:rPr>
        <w:t xml:space="preserve">the </w:t>
      </w:r>
      <w:r w:rsidR="0088387B">
        <w:rPr>
          <w:rFonts w:ascii="Palatino Linotype" w:hAnsi="Palatino Linotype"/>
          <w:sz w:val="24"/>
          <w:szCs w:val="24"/>
        </w:rPr>
        <w:t>MW</w:t>
      </w:r>
      <w:r w:rsidR="009350C3">
        <w:rPr>
          <w:rFonts w:ascii="Palatino Linotype" w:hAnsi="Palatino Linotype"/>
          <w:sz w:val="24"/>
          <w:szCs w:val="24"/>
        </w:rPr>
        <w:t xml:space="preserve">PHRF </w:t>
      </w:r>
      <w:r w:rsidR="00F63E24">
        <w:rPr>
          <w:rFonts w:ascii="Palatino Linotype" w:hAnsi="Palatino Linotype"/>
          <w:sz w:val="24"/>
          <w:szCs w:val="24"/>
        </w:rPr>
        <w:t xml:space="preserve">Chief </w:t>
      </w:r>
      <w:r w:rsidR="00A67F27">
        <w:rPr>
          <w:rFonts w:ascii="Palatino Linotype" w:hAnsi="Palatino Linotype"/>
          <w:sz w:val="24"/>
          <w:szCs w:val="24"/>
        </w:rPr>
        <w:t>Handicapper</w:t>
      </w:r>
      <w:r w:rsidR="00F63E24">
        <w:rPr>
          <w:rFonts w:ascii="Palatino Linotype" w:hAnsi="Palatino Linotype"/>
          <w:sz w:val="24"/>
          <w:szCs w:val="24"/>
        </w:rPr>
        <w:t xml:space="preserve">’s </w:t>
      </w:r>
      <w:r w:rsidR="008C275B">
        <w:rPr>
          <w:rFonts w:ascii="Palatino Linotype" w:hAnsi="Palatino Linotype"/>
          <w:sz w:val="24"/>
          <w:szCs w:val="24"/>
        </w:rPr>
        <w:t>W</w:t>
      </w:r>
      <w:r w:rsidR="00F63E24">
        <w:rPr>
          <w:rFonts w:ascii="Palatino Linotype" w:hAnsi="Palatino Linotype"/>
          <w:sz w:val="24"/>
          <w:szCs w:val="24"/>
        </w:rPr>
        <w:t xml:space="preserve">ritten </w:t>
      </w:r>
      <w:r w:rsidR="008C275B">
        <w:rPr>
          <w:rFonts w:ascii="Palatino Linotype" w:hAnsi="Palatino Linotype"/>
          <w:sz w:val="24"/>
          <w:szCs w:val="24"/>
        </w:rPr>
        <w:t>R</w:t>
      </w:r>
      <w:r w:rsidR="00F63E24">
        <w:rPr>
          <w:rFonts w:ascii="Palatino Linotype" w:hAnsi="Palatino Linotype"/>
          <w:sz w:val="24"/>
          <w:szCs w:val="24"/>
        </w:rPr>
        <w:t xml:space="preserve">esponse to </w:t>
      </w:r>
      <w:r w:rsidR="008C275B">
        <w:rPr>
          <w:rFonts w:ascii="Palatino Linotype" w:hAnsi="Palatino Linotype"/>
          <w:sz w:val="24"/>
          <w:szCs w:val="24"/>
        </w:rPr>
        <w:t xml:space="preserve">that </w:t>
      </w:r>
      <w:r w:rsidR="00F63E24">
        <w:rPr>
          <w:rFonts w:ascii="Palatino Linotype" w:hAnsi="Palatino Linotype"/>
          <w:sz w:val="24"/>
          <w:szCs w:val="24"/>
        </w:rPr>
        <w:t>Rating Inquiry. Appellant further represents that it has submitted all the information and data</w:t>
      </w:r>
      <w:r w:rsidR="009350C3">
        <w:rPr>
          <w:rFonts w:ascii="Palatino Linotype" w:hAnsi="Palatino Linotype"/>
          <w:sz w:val="24"/>
          <w:szCs w:val="24"/>
        </w:rPr>
        <w:t xml:space="preserve"> called for under paragraph 1 of the </w:t>
      </w:r>
      <w:r w:rsidR="0088387B">
        <w:rPr>
          <w:rFonts w:ascii="Palatino Linotype" w:hAnsi="Palatino Linotype"/>
          <w:sz w:val="24"/>
          <w:szCs w:val="24"/>
        </w:rPr>
        <w:t>MW</w:t>
      </w:r>
      <w:r w:rsidR="009350C3">
        <w:rPr>
          <w:rFonts w:ascii="Palatino Linotype" w:hAnsi="Palatino Linotype"/>
          <w:sz w:val="24"/>
          <w:szCs w:val="24"/>
        </w:rPr>
        <w:t xml:space="preserve">PHRF Procedures for Appealing a </w:t>
      </w:r>
      <w:r w:rsidR="0088387B">
        <w:rPr>
          <w:rFonts w:ascii="Palatino Linotype" w:hAnsi="Palatino Linotype"/>
          <w:sz w:val="24"/>
          <w:szCs w:val="24"/>
        </w:rPr>
        <w:t>MW</w:t>
      </w:r>
      <w:r w:rsidR="009350C3">
        <w:rPr>
          <w:rFonts w:ascii="Palatino Linotype" w:hAnsi="Palatino Linotype"/>
          <w:sz w:val="24"/>
          <w:szCs w:val="24"/>
        </w:rPr>
        <w:t xml:space="preserve">PHRF Handicap. </w:t>
      </w:r>
      <w:r w:rsidR="009350C3" w:rsidRPr="009350C3">
        <w:rPr>
          <w:rFonts w:ascii="Palatino Linotype" w:hAnsi="Palatino Linotype"/>
          <w:i/>
          <w:iCs/>
          <w:sz w:val="24"/>
          <w:szCs w:val="24"/>
        </w:rPr>
        <w:t xml:space="preserve">Failure to submit to the Executive Director a fully completed Notice of Appeal together with all of its required attachments within the time allowed for doing so </w:t>
      </w:r>
      <w:r w:rsidR="00513C4E">
        <w:rPr>
          <w:rFonts w:ascii="Palatino Linotype" w:hAnsi="Palatino Linotype"/>
          <w:i/>
          <w:iCs/>
          <w:sz w:val="24"/>
          <w:szCs w:val="24"/>
        </w:rPr>
        <w:t xml:space="preserve">under the </w:t>
      </w:r>
      <w:r w:rsidR="0088387B">
        <w:rPr>
          <w:rFonts w:ascii="Palatino Linotype" w:hAnsi="Palatino Linotype"/>
          <w:i/>
          <w:iCs/>
          <w:sz w:val="24"/>
          <w:szCs w:val="24"/>
        </w:rPr>
        <w:t>MW</w:t>
      </w:r>
      <w:r w:rsidR="00513C4E">
        <w:rPr>
          <w:rFonts w:ascii="Palatino Linotype" w:hAnsi="Palatino Linotype"/>
          <w:i/>
          <w:iCs/>
          <w:sz w:val="24"/>
          <w:szCs w:val="24"/>
        </w:rPr>
        <w:t xml:space="preserve">PHRF Procedures for Appealing a </w:t>
      </w:r>
      <w:r w:rsidR="0088387B">
        <w:rPr>
          <w:rFonts w:ascii="Palatino Linotype" w:hAnsi="Palatino Linotype"/>
          <w:i/>
          <w:iCs/>
          <w:sz w:val="24"/>
          <w:szCs w:val="24"/>
        </w:rPr>
        <w:t>MW</w:t>
      </w:r>
      <w:r w:rsidR="00513C4E">
        <w:rPr>
          <w:rFonts w:ascii="Palatino Linotype" w:hAnsi="Palatino Linotype"/>
          <w:i/>
          <w:iCs/>
          <w:sz w:val="24"/>
          <w:szCs w:val="24"/>
        </w:rPr>
        <w:t xml:space="preserve">PHRF Handicap </w:t>
      </w:r>
      <w:r w:rsidR="009350C3" w:rsidRPr="009350C3">
        <w:rPr>
          <w:rFonts w:ascii="Palatino Linotype" w:hAnsi="Palatino Linotype"/>
          <w:i/>
          <w:iCs/>
          <w:sz w:val="24"/>
          <w:szCs w:val="24"/>
        </w:rPr>
        <w:t>may result in the rejection of the Appeal</w:t>
      </w:r>
      <w:r w:rsidR="009350C3">
        <w:rPr>
          <w:rFonts w:ascii="Palatino Linotype" w:hAnsi="Palatino Linotype"/>
          <w:sz w:val="24"/>
          <w:szCs w:val="24"/>
        </w:rPr>
        <w:t>.</w:t>
      </w:r>
    </w:p>
    <w:p w14:paraId="2FF75D12" w14:textId="77777777" w:rsidR="00D20AB5" w:rsidRDefault="00D20AB5" w:rsidP="007C337E">
      <w:pPr>
        <w:spacing w:after="0"/>
        <w:jc w:val="center"/>
        <w:rPr>
          <w:rFonts w:ascii="Palatino Linotype" w:hAnsi="Palatino Linotype"/>
          <w:sz w:val="24"/>
          <w:szCs w:val="24"/>
        </w:rPr>
      </w:pPr>
    </w:p>
    <w:p w14:paraId="0D83390B" w14:textId="49D49E80" w:rsidR="00D20AB5" w:rsidRPr="00D20AB5"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S</w:t>
      </w:r>
      <w:r w:rsidR="00D20AB5">
        <w:rPr>
          <w:rFonts w:ascii="Palatino Linotype" w:hAnsi="Palatino Linotype"/>
          <w:sz w:val="24"/>
          <w:szCs w:val="24"/>
        </w:rPr>
        <w:t xml:space="preserve">tate the date you emailed this Notice of Appeal to the </w:t>
      </w:r>
      <w:r w:rsidR="0088387B">
        <w:rPr>
          <w:rFonts w:ascii="Palatino Linotype" w:hAnsi="Palatino Linotype"/>
          <w:sz w:val="24"/>
          <w:szCs w:val="24"/>
        </w:rPr>
        <w:t>MW</w:t>
      </w:r>
      <w:r w:rsidR="009350C3">
        <w:rPr>
          <w:rFonts w:ascii="Palatino Linotype" w:hAnsi="Palatino Linotype"/>
          <w:sz w:val="24"/>
          <w:szCs w:val="24"/>
        </w:rPr>
        <w:t xml:space="preserve">PHRF </w:t>
      </w:r>
      <w:r w:rsidR="00D20AB5">
        <w:rPr>
          <w:rFonts w:ascii="Palatino Linotype" w:hAnsi="Palatino Linotype"/>
          <w:sz w:val="24"/>
          <w:szCs w:val="24"/>
        </w:rPr>
        <w:t>Executive Director</w:t>
      </w:r>
      <w:r w:rsidR="008C275B">
        <w:rPr>
          <w:rFonts w:ascii="Palatino Linotype" w:hAnsi="Palatino Linotype"/>
          <w:sz w:val="24"/>
          <w:szCs w:val="24"/>
        </w:rPr>
        <w:t xml:space="preserve"> at </w:t>
      </w:r>
      <w:r w:rsidR="007830CF">
        <w:rPr>
          <w:rFonts w:ascii="Palatino Linotype" w:hAnsi="Palatino Linotype"/>
          <w:sz w:val="24"/>
          <w:szCs w:val="24"/>
        </w:rPr>
        <w:t>mw</w:t>
      </w:r>
      <w:r w:rsidR="008C275B">
        <w:rPr>
          <w:rFonts w:ascii="Palatino Linotype" w:hAnsi="Palatino Linotype"/>
          <w:sz w:val="24"/>
          <w:szCs w:val="24"/>
        </w:rPr>
        <w:t>phrf@</w:t>
      </w:r>
      <w:r w:rsidR="007830CF">
        <w:rPr>
          <w:rFonts w:ascii="Palatino Linotype" w:hAnsi="Palatino Linotype"/>
          <w:sz w:val="24"/>
          <w:szCs w:val="24"/>
        </w:rPr>
        <w:t>mw</w:t>
      </w:r>
      <w:r w:rsidR="008C275B">
        <w:rPr>
          <w:rFonts w:ascii="Palatino Linotype" w:hAnsi="Palatino Linotype"/>
          <w:sz w:val="24"/>
          <w:szCs w:val="24"/>
        </w:rPr>
        <w:t>phrf.org</w:t>
      </w:r>
      <w:r w:rsidR="00D20AB5">
        <w:rPr>
          <w:rFonts w:ascii="Palatino Linotype" w:hAnsi="Palatino Linotype"/>
          <w:sz w:val="24"/>
          <w:szCs w:val="24"/>
        </w:rPr>
        <w:t>: ______________________________________</w:t>
      </w:r>
    </w:p>
    <w:p w14:paraId="29252F17" w14:textId="128C4F9D" w:rsidR="00D20AB5" w:rsidRDefault="00D20AB5" w:rsidP="00D20AB5">
      <w:pPr>
        <w:spacing w:after="0"/>
        <w:rPr>
          <w:rFonts w:ascii="Palatino Linotype" w:hAnsi="Palatino Linotype"/>
          <w:sz w:val="24"/>
          <w:szCs w:val="24"/>
        </w:rPr>
      </w:pPr>
    </w:p>
    <w:p w14:paraId="47B33A7A" w14:textId="6535B36A" w:rsidR="007C337E" w:rsidRPr="00D20AB5"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S</w:t>
      </w:r>
      <w:r w:rsidR="008C275B">
        <w:rPr>
          <w:rFonts w:ascii="Palatino Linotype" w:hAnsi="Palatino Linotype"/>
          <w:sz w:val="24"/>
          <w:szCs w:val="24"/>
        </w:rPr>
        <w:t>tate</w:t>
      </w:r>
      <w:r w:rsidR="007C337E" w:rsidRPr="00D20AB5">
        <w:rPr>
          <w:rFonts w:ascii="Palatino Linotype" w:hAnsi="Palatino Linotype"/>
          <w:sz w:val="24"/>
          <w:szCs w:val="24"/>
        </w:rPr>
        <w:t>:</w:t>
      </w:r>
    </w:p>
    <w:p w14:paraId="28DC57FD" w14:textId="2828583B" w:rsidR="007C337E" w:rsidRDefault="007C337E" w:rsidP="007C337E">
      <w:pPr>
        <w:spacing w:after="0"/>
        <w:rPr>
          <w:rFonts w:ascii="Palatino Linotype" w:hAnsi="Palatino Linotype"/>
          <w:sz w:val="24"/>
          <w:szCs w:val="24"/>
        </w:rPr>
      </w:pPr>
    </w:p>
    <w:p w14:paraId="2ECDA8AD" w14:textId="3A95823B" w:rsidR="007C337E" w:rsidRDefault="006579DB" w:rsidP="007C337E">
      <w:pPr>
        <w:spacing w:after="0"/>
        <w:ind w:firstLine="720"/>
        <w:rPr>
          <w:rFonts w:ascii="Palatino Linotype" w:hAnsi="Palatino Linotype"/>
          <w:sz w:val="24"/>
          <w:szCs w:val="24"/>
        </w:rPr>
      </w:pPr>
      <w:r>
        <w:rPr>
          <w:rFonts w:ascii="Palatino Linotype" w:hAnsi="Palatino Linotype"/>
          <w:sz w:val="24"/>
          <w:szCs w:val="24"/>
        </w:rPr>
        <w:t xml:space="preserve">Appellant’s </w:t>
      </w:r>
      <w:r w:rsidR="007C337E">
        <w:rPr>
          <w:rFonts w:ascii="Palatino Linotype" w:hAnsi="Palatino Linotype"/>
          <w:sz w:val="24"/>
          <w:szCs w:val="24"/>
        </w:rPr>
        <w:t>Full Name:</w:t>
      </w:r>
      <w:r w:rsidR="007C337E">
        <w:rPr>
          <w:rFonts w:ascii="Palatino Linotype" w:hAnsi="Palatino Linotype"/>
          <w:sz w:val="24"/>
          <w:szCs w:val="24"/>
        </w:rPr>
        <w:tab/>
      </w:r>
      <w:r w:rsidR="007C337E">
        <w:rPr>
          <w:rFonts w:ascii="Palatino Linotype" w:hAnsi="Palatino Linotype"/>
          <w:sz w:val="24"/>
          <w:szCs w:val="24"/>
        </w:rPr>
        <w:tab/>
        <w:t>_______________________________________</w:t>
      </w:r>
    </w:p>
    <w:p w14:paraId="321F2EA3" w14:textId="062D9DBE" w:rsidR="007C337E" w:rsidRDefault="006579DB" w:rsidP="007C337E">
      <w:pPr>
        <w:spacing w:after="0"/>
        <w:ind w:firstLine="720"/>
        <w:rPr>
          <w:rFonts w:ascii="Palatino Linotype" w:hAnsi="Palatino Linotype"/>
          <w:sz w:val="24"/>
          <w:szCs w:val="24"/>
        </w:rPr>
      </w:pPr>
      <w:r>
        <w:rPr>
          <w:rFonts w:ascii="Palatino Linotype" w:hAnsi="Palatino Linotype"/>
          <w:sz w:val="24"/>
          <w:szCs w:val="24"/>
        </w:rPr>
        <w:t xml:space="preserve">Appellant’s </w:t>
      </w:r>
      <w:r w:rsidR="008C275B">
        <w:rPr>
          <w:rFonts w:ascii="Palatino Linotype" w:hAnsi="Palatino Linotype"/>
          <w:sz w:val="24"/>
          <w:szCs w:val="24"/>
        </w:rPr>
        <w:t xml:space="preserve">Full </w:t>
      </w:r>
      <w:r w:rsidR="007C337E">
        <w:rPr>
          <w:rFonts w:ascii="Palatino Linotype" w:hAnsi="Palatino Linotype"/>
          <w:sz w:val="24"/>
          <w:szCs w:val="24"/>
        </w:rPr>
        <w:t>Address:</w:t>
      </w:r>
      <w:r w:rsidR="007C337E">
        <w:rPr>
          <w:rFonts w:ascii="Palatino Linotype" w:hAnsi="Palatino Linotype"/>
          <w:sz w:val="24"/>
          <w:szCs w:val="24"/>
        </w:rPr>
        <w:tab/>
      </w:r>
      <w:r w:rsidR="008C275B">
        <w:rPr>
          <w:rFonts w:ascii="Palatino Linotype" w:hAnsi="Palatino Linotype"/>
          <w:sz w:val="24"/>
          <w:szCs w:val="24"/>
        </w:rPr>
        <w:tab/>
      </w:r>
      <w:r w:rsidR="007C337E">
        <w:rPr>
          <w:rFonts w:ascii="Palatino Linotype" w:hAnsi="Palatino Linotype"/>
          <w:sz w:val="24"/>
          <w:szCs w:val="24"/>
        </w:rPr>
        <w:t>_______________________________________</w:t>
      </w:r>
    </w:p>
    <w:p w14:paraId="3393E7DF" w14:textId="215A274D" w:rsidR="007C337E" w:rsidRDefault="008C275B" w:rsidP="00C304DE">
      <w:pPr>
        <w:spacing w:after="0"/>
        <w:ind w:left="720" w:firstLine="72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7C337E">
        <w:rPr>
          <w:rFonts w:ascii="Palatino Linotype" w:hAnsi="Palatino Linotype"/>
          <w:sz w:val="24"/>
          <w:szCs w:val="24"/>
        </w:rPr>
        <w:tab/>
        <w:t>______________________________________</w:t>
      </w:r>
      <w:r w:rsidR="00C304DE">
        <w:rPr>
          <w:rFonts w:ascii="Palatino Linotype" w:hAnsi="Palatino Linotype"/>
          <w:sz w:val="24"/>
          <w:szCs w:val="24"/>
        </w:rPr>
        <w:t>_</w:t>
      </w:r>
    </w:p>
    <w:p w14:paraId="0170C373" w14:textId="253063AF" w:rsidR="007C337E" w:rsidRDefault="006579DB" w:rsidP="007C337E">
      <w:pPr>
        <w:spacing w:after="0"/>
        <w:ind w:firstLine="720"/>
        <w:rPr>
          <w:rFonts w:ascii="Palatino Linotype" w:hAnsi="Palatino Linotype"/>
          <w:sz w:val="24"/>
          <w:szCs w:val="24"/>
        </w:rPr>
      </w:pPr>
      <w:r>
        <w:rPr>
          <w:rFonts w:ascii="Palatino Linotype" w:hAnsi="Palatino Linotype"/>
          <w:sz w:val="24"/>
          <w:szCs w:val="24"/>
        </w:rPr>
        <w:t xml:space="preserve">Appellant’s </w:t>
      </w:r>
      <w:r w:rsidR="007C337E">
        <w:rPr>
          <w:rFonts w:ascii="Palatino Linotype" w:hAnsi="Palatino Linotype"/>
          <w:sz w:val="24"/>
          <w:szCs w:val="24"/>
        </w:rPr>
        <w:t>Home Phone:</w:t>
      </w:r>
      <w:r w:rsidR="007C337E">
        <w:rPr>
          <w:rFonts w:ascii="Palatino Linotype" w:hAnsi="Palatino Linotype"/>
          <w:sz w:val="24"/>
          <w:szCs w:val="24"/>
        </w:rPr>
        <w:tab/>
      </w:r>
      <w:r w:rsidR="00D20AB5">
        <w:rPr>
          <w:rFonts w:ascii="Palatino Linotype" w:hAnsi="Palatino Linotype"/>
          <w:sz w:val="24"/>
          <w:szCs w:val="24"/>
        </w:rPr>
        <w:tab/>
      </w:r>
      <w:r w:rsidR="007C337E">
        <w:rPr>
          <w:rFonts w:ascii="Palatino Linotype" w:hAnsi="Palatino Linotype"/>
          <w:sz w:val="24"/>
          <w:szCs w:val="24"/>
        </w:rPr>
        <w:t>_______________________________________</w:t>
      </w:r>
    </w:p>
    <w:p w14:paraId="26ED0DAA" w14:textId="5CFA8134" w:rsidR="007C337E" w:rsidRDefault="00D20AB5" w:rsidP="00D20AB5">
      <w:pPr>
        <w:spacing w:after="0"/>
        <w:ind w:firstLine="720"/>
        <w:rPr>
          <w:rFonts w:ascii="Palatino Linotype" w:hAnsi="Palatino Linotype"/>
          <w:sz w:val="24"/>
          <w:szCs w:val="24"/>
        </w:rPr>
      </w:pPr>
      <w:r>
        <w:rPr>
          <w:rFonts w:ascii="Palatino Linotype" w:hAnsi="Palatino Linotype"/>
          <w:sz w:val="24"/>
          <w:szCs w:val="24"/>
        </w:rPr>
        <w:t xml:space="preserve">Appellant’s </w:t>
      </w:r>
      <w:r w:rsidR="007C337E">
        <w:rPr>
          <w:rFonts w:ascii="Palatino Linotype" w:hAnsi="Palatino Linotype"/>
          <w:sz w:val="24"/>
          <w:szCs w:val="24"/>
        </w:rPr>
        <w:t>Business Phone:</w:t>
      </w:r>
      <w:r w:rsidR="007C337E">
        <w:rPr>
          <w:rFonts w:ascii="Palatino Linotype" w:hAnsi="Palatino Linotype"/>
          <w:sz w:val="24"/>
          <w:szCs w:val="24"/>
        </w:rPr>
        <w:tab/>
        <w:t>_______________________________________</w:t>
      </w:r>
    </w:p>
    <w:p w14:paraId="5476B24C" w14:textId="1DA8D356" w:rsidR="007C337E" w:rsidRDefault="006579DB" w:rsidP="007C337E">
      <w:pPr>
        <w:spacing w:after="0"/>
        <w:ind w:firstLine="720"/>
        <w:rPr>
          <w:rFonts w:ascii="Palatino Linotype" w:hAnsi="Palatino Linotype"/>
          <w:sz w:val="24"/>
          <w:szCs w:val="24"/>
        </w:rPr>
      </w:pPr>
      <w:r>
        <w:rPr>
          <w:rFonts w:ascii="Palatino Linotype" w:hAnsi="Palatino Linotype"/>
          <w:sz w:val="24"/>
          <w:szCs w:val="24"/>
        </w:rPr>
        <w:t xml:space="preserve">Appellant’s </w:t>
      </w:r>
      <w:r w:rsidR="007C337E">
        <w:rPr>
          <w:rFonts w:ascii="Palatino Linotype" w:hAnsi="Palatino Linotype"/>
          <w:sz w:val="24"/>
          <w:szCs w:val="24"/>
        </w:rPr>
        <w:t>Mobile Phone:</w:t>
      </w:r>
      <w:r w:rsidR="007C337E">
        <w:rPr>
          <w:rFonts w:ascii="Palatino Linotype" w:hAnsi="Palatino Linotype"/>
          <w:sz w:val="24"/>
          <w:szCs w:val="24"/>
        </w:rPr>
        <w:tab/>
      </w:r>
      <w:r w:rsidR="00D20AB5">
        <w:rPr>
          <w:rFonts w:ascii="Palatino Linotype" w:hAnsi="Palatino Linotype"/>
          <w:sz w:val="24"/>
          <w:szCs w:val="24"/>
        </w:rPr>
        <w:tab/>
      </w:r>
      <w:r w:rsidR="007C337E">
        <w:rPr>
          <w:rFonts w:ascii="Palatino Linotype" w:hAnsi="Palatino Linotype"/>
          <w:sz w:val="24"/>
          <w:szCs w:val="24"/>
        </w:rPr>
        <w:t>_______________________________________</w:t>
      </w:r>
    </w:p>
    <w:p w14:paraId="5F955261" w14:textId="1360F4AE" w:rsidR="006579DB" w:rsidRDefault="006579DB" w:rsidP="009350C3">
      <w:pPr>
        <w:spacing w:after="0"/>
        <w:ind w:firstLine="720"/>
        <w:rPr>
          <w:rFonts w:ascii="Palatino Linotype" w:hAnsi="Palatino Linotype"/>
          <w:sz w:val="24"/>
          <w:szCs w:val="24"/>
        </w:rPr>
      </w:pPr>
      <w:r>
        <w:rPr>
          <w:rFonts w:ascii="Palatino Linotype" w:hAnsi="Palatino Linotype"/>
          <w:sz w:val="24"/>
          <w:szCs w:val="24"/>
        </w:rPr>
        <w:t xml:space="preserve">Appellant’s </w:t>
      </w:r>
      <w:r w:rsidR="007C337E">
        <w:rPr>
          <w:rFonts w:ascii="Palatino Linotype" w:hAnsi="Palatino Linotype"/>
          <w:sz w:val="24"/>
          <w:szCs w:val="24"/>
        </w:rPr>
        <w:t>Email Address:</w:t>
      </w:r>
      <w:r w:rsidR="007C337E">
        <w:rPr>
          <w:rFonts w:ascii="Palatino Linotype" w:hAnsi="Palatino Linotype"/>
          <w:sz w:val="24"/>
          <w:szCs w:val="24"/>
        </w:rPr>
        <w:tab/>
        <w:t>_______________________________________</w:t>
      </w:r>
    </w:p>
    <w:p w14:paraId="0CB4CDED" w14:textId="77777777" w:rsidR="00D20AB5" w:rsidRDefault="00D20AB5" w:rsidP="007C337E">
      <w:pPr>
        <w:spacing w:after="0"/>
        <w:ind w:firstLine="720"/>
        <w:rPr>
          <w:rFonts w:ascii="Palatino Linotype" w:hAnsi="Palatino Linotype"/>
          <w:sz w:val="24"/>
          <w:szCs w:val="24"/>
        </w:rPr>
      </w:pPr>
    </w:p>
    <w:p w14:paraId="7CBE46F6" w14:textId="4CAB5C86" w:rsidR="006579DB"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A</w:t>
      </w:r>
      <w:r w:rsidR="006579DB">
        <w:rPr>
          <w:rFonts w:ascii="Palatino Linotype" w:hAnsi="Palatino Linotype"/>
          <w:sz w:val="24"/>
          <w:szCs w:val="24"/>
        </w:rPr>
        <w:t xml:space="preserve">ttach </w:t>
      </w:r>
      <w:r w:rsidR="008C275B">
        <w:rPr>
          <w:rFonts w:ascii="Palatino Linotype" w:hAnsi="Palatino Linotype"/>
          <w:sz w:val="24"/>
          <w:szCs w:val="24"/>
        </w:rPr>
        <w:t>Appellant’s</w:t>
      </w:r>
      <w:r w:rsidR="006579DB">
        <w:rPr>
          <w:rFonts w:ascii="Palatino Linotype" w:hAnsi="Palatino Linotype"/>
          <w:sz w:val="24"/>
          <w:szCs w:val="24"/>
        </w:rPr>
        <w:t xml:space="preserve"> current </w:t>
      </w:r>
      <w:r w:rsidR="00F65403">
        <w:rPr>
          <w:rFonts w:ascii="Palatino Linotype" w:hAnsi="Palatino Linotype"/>
          <w:sz w:val="24"/>
          <w:szCs w:val="24"/>
        </w:rPr>
        <w:t xml:space="preserve">MWPHRF </w:t>
      </w:r>
      <w:r w:rsidR="006579DB">
        <w:rPr>
          <w:rFonts w:ascii="Palatino Linotype" w:hAnsi="Palatino Linotype"/>
          <w:sz w:val="24"/>
          <w:szCs w:val="24"/>
        </w:rPr>
        <w:t>Certificate of Handicap.</w:t>
      </w:r>
    </w:p>
    <w:p w14:paraId="6F15A3BD" w14:textId="2DBA718C" w:rsidR="006579DB" w:rsidRDefault="006579DB" w:rsidP="006579DB">
      <w:pPr>
        <w:spacing w:after="0"/>
        <w:rPr>
          <w:rFonts w:ascii="Palatino Linotype" w:hAnsi="Palatino Linotype"/>
          <w:sz w:val="24"/>
          <w:szCs w:val="24"/>
        </w:rPr>
      </w:pPr>
    </w:p>
    <w:p w14:paraId="64A2C8D2" w14:textId="75DB86E9" w:rsidR="006579DB"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A</w:t>
      </w:r>
      <w:r w:rsidR="006579DB">
        <w:rPr>
          <w:rFonts w:ascii="Palatino Linotype" w:hAnsi="Palatino Linotype"/>
          <w:sz w:val="24"/>
          <w:szCs w:val="24"/>
        </w:rPr>
        <w:t xml:space="preserve">ttach the </w:t>
      </w:r>
      <w:r w:rsidR="0088387B">
        <w:rPr>
          <w:rFonts w:ascii="Palatino Linotype" w:hAnsi="Palatino Linotype"/>
          <w:sz w:val="24"/>
          <w:szCs w:val="24"/>
        </w:rPr>
        <w:t xml:space="preserve">MWPHRF </w:t>
      </w:r>
      <w:r w:rsidR="006579DB">
        <w:rPr>
          <w:rFonts w:ascii="Palatino Linotype" w:hAnsi="Palatino Linotype"/>
          <w:sz w:val="24"/>
          <w:szCs w:val="24"/>
        </w:rPr>
        <w:t>Certificate of Handicap being appealed</w:t>
      </w:r>
      <w:r w:rsidR="008C275B">
        <w:rPr>
          <w:rFonts w:ascii="Palatino Linotype" w:hAnsi="Palatino Linotype"/>
          <w:sz w:val="24"/>
          <w:szCs w:val="24"/>
        </w:rPr>
        <w:t xml:space="preserve"> if Appellant appeals a Certificate other than </w:t>
      </w:r>
      <w:r w:rsidR="00D36D34">
        <w:rPr>
          <w:rFonts w:ascii="Palatino Linotype" w:hAnsi="Palatino Linotype"/>
          <w:sz w:val="24"/>
          <w:szCs w:val="24"/>
        </w:rPr>
        <w:t xml:space="preserve">Appellant’s </w:t>
      </w:r>
      <w:r w:rsidR="008C275B">
        <w:rPr>
          <w:rFonts w:ascii="Palatino Linotype" w:hAnsi="Palatino Linotype"/>
          <w:sz w:val="24"/>
          <w:szCs w:val="24"/>
        </w:rPr>
        <w:t>current</w:t>
      </w:r>
      <w:r w:rsidR="00D36D34">
        <w:rPr>
          <w:rFonts w:ascii="Palatino Linotype" w:hAnsi="Palatino Linotype"/>
          <w:sz w:val="24"/>
          <w:szCs w:val="24"/>
        </w:rPr>
        <w:t xml:space="preserve"> Certificate</w:t>
      </w:r>
      <w:r w:rsidR="006579DB">
        <w:rPr>
          <w:rFonts w:ascii="Palatino Linotype" w:hAnsi="Palatino Linotype"/>
          <w:sz w:val="24"/>
          <w:szCs w:val="24"/>
        </w:rPr>
        <w:t>.</w:t>
      </w:r>
    </w:p>
    <w:p w14:paraId="0B1B13B5" w14:textId="77777777" w:rsidR="006F71B6" w:rsidRPr="006F71B6" w:rsidRDefault="006F71B6" w:rsidP="006F71B6">
      <w:pPr>
        <w:pStyle w:val="ListParagraph"/>
        <w:rPr>
          <w:rFonts w:ascii="Palatino Linotype" w:hAnsi="Palatino Linotype"/>
          <w:sz w:val="24"/>
          <w:szCs w:val="24"/>
        </w:rPr>
      </w:pPr>
    </w:p>
    <w:p w14:paraId="2278B095" w14:textId="227E6A91" w:rsidR="006F71B6" w:rsidRPr="00AF7263" w:rsidRDefault="002732F4" w:rsidP="00AF7263">
      <w:pPr>
        <w:pStyle w:val="ListParagraph"/>
        <w:numPr>
          <w:ilvl w:val="0"/>
          <w:numId w:val="2"/>
        </w:numPr>
        <w:spacing w:after="0"/>
        <w:rPr>
          <w:rFonts w:ascii="Palatino Linotype" w:hAnsi="Palatino Linotype"/>
          <w:sz w:val="24"/>
          <w:szCs w:val="24"/>
        </w:rPr>
      </w:pPr>
      <w:r>
        <w:rPr>
          <w:rFonts w:ascii="Palatino Linotype" w:hAnsi="Palatino Linotype"/>
          <w:sz w:val="24"/>
          <w:szCs w:val="24"/>
        </w:rPr>
        <w:t>S</w:t>
      </w:r>
      <w:r w:rsidR="00F63E24">
        <w:rPr>
          <w:rFonts w:ascii="Palatino Linotype" w:hAnsi="Palatino Linotype"/>
          <w:sz w:val="24"/>
          <w:szCs w:val="24"/>
        </w:rPr>
        <w:t xml:space="preserve">tate the date of </w:t>
      </w:r>
      <w:r w:rsidR="006F71B6">
        <w:rPr>
          <w:rFonts w:ascii="Palatino Linotype" w:hAnsi="Palatino Linotype"/>
          <w:sz w:val="24"/>
          <w:szCs w:val="24"/>
        </w:rPr>
        <w:t xml:space="preserve">the Chief Handicapper’s </w:t>
      </w:r>
      <w:r w:rsidR="008C275B">
        <w:rPr>
          <w:rFonts w:ascii="Palatino Linotype" w:hAnsi="Palatino Linotype"/>
          <w:sz w:val="24"/>
          <w:szCs w:val="24"/>
        </w:rPr>
        <w:t>W</w:t>
      </w:r>
      <w:r w:rsidR="006F71B6">
        <w:rPr>
          <w:rFonts w:ascii="Palatino Linotype" w:hAnsi="Palatino Linotype"/>
          <w:sz w:val="24"/>
          <w:szCs w:val="24"/>
        </w:rPr>
        <w:t xml:space="preserve">ritten </w:t>
      </w:r>
      <w:r w:rsidR="008C275B">
        <w:rPr>
          <w:rFonts w:ascii="Palatino Linotype" w:hAnsi="Palatino Linotype"/>
          <w:sz w:val="24"/>
          <w:szCs w:val="24"/>
        </w:rPr>
        <w:t>R</w:t>
      </w:r>
      <w:r w:rsidR="006F71B6">
        <w:rPr>
          <w:rFonts w:ascii="Palatino Linotype" w:hAnsi="Palatino Linotype"/>
          <w:sz w:val="24"/>
          <w:szCs w:val="24"/>
        </w:rPr>
        <w:t xml:space="preserve">esponse to your Rating Inquiry </w:t>
      </w:r>
      <w:r w:rsidR="00F63E24">
        <w:rPr>
          <w:rFonts w:ascii="Palatino Linotype" w:hAnsi="Palatino Linotype"/>
          <w:sz w:val="24"/>
          <w:szCs w:val="24"/>
        </w:rPr>
        <w:t>and attach a copy of that written response</w:t>
      </w:r>
      <w:r w:rsidR="008C275B">
        <w:rPr>
          <w:rFonts w:ascii="Palatino Linotype" w:hAnsi="Palatino Linotype"/>
          <w:sz w:val="24"/>
          <w:szCs w:val="24"/>
        </w:rPr>
        <w:t xml:space="preserve">. </w:t>
      </w:r>
      <w:r>
        <w:rPr>
          <w:rFonts w:ascii="Palatino Linotype" w:hAnsi="Palatino Linotype"/>
          <w:sz w:val="24"/>
          <w:szCs w:val="24"/>
        </w:rPr>
        <w:t xml:space="preserve"> </w:t>
      </w:r>
      <w:r w:rsidR="008C275B">
        <w:rPr>
          <w:rFonts w:ascii="Palatino Linotype" w:hAnsi="Palatino Linotype"/>
          <w:sz w:val="24"/>
          <w:szCs w:val="24"/>
        </w:rPr>
        <w:t>Date of Written Response</w:t>
      </w:r>
      <w:r w:rsidR="00C62CE3" w:rsidRPr="00AF7263">
        <w:rPr>
          <w:rFonts w:ascii="Palatino Linotype" w:hAnsi="Palatino Linotype"/>
          <w:sz w:val="24"/>
          <w:szCs w:val="24"/>
        </w:rPr>
        <w:t xml:space="preserve">: </w:t>
      </w:r>
      <w:r w:rsidR="009350C3" w:rsidRPr="00AF7263">
        <w:rPr>
          <w:rFonts w:ascii="Palatino Linotype" w:hAnsi="Palatino Linotype"/>
          <w:sz w:val="24"/>
          <w:szCs w:val="24"/>
        </w:rPr>
        <w:t>_________</w:t>
      </w:r>
      <w:r w:rsidR="00AF7263">
        <w:rPr>
          <w:rFonts w:ascii="Palatino Linotype" w:hAnsi="Palatino Linotype"/>
          <w:sz w:val="24"/>
          <w:szCs w:val="24"/>
        </w:rPr>
        <w:t>________</w:t>
      </w:r>
      <w:r w:rsidR="001E20A4">
        <w:rPr>
          <w:rFonts w:ascii="Palatino Linotype" w:hAnsi="Palatino Linotype"/>
          <w:sz w:val="24"/>
          <w:szCs w:val="24"/>
        </w:rPr>
        <w:t>___</w:t>
      </w:r>
    </w:p>
    <w:p w14:paraId="6D9630E7" w14:textId="13AA2386" w:rsidR="006579DB"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lastRenderedPageBreak/>
        <w:t>A</w:t>
      </w:r>
      <w:r w:rsidR="006579DB">
        <w:rPr>
          <w:rFonts w:ascii="Palatino Linotype" w:hAnsi="Palatino Linotype"/>
          <w:sz w:val="24"/>
          <w:szCs w:val="24"/>
        </w:rPr>
        <w:t xml:space="preserve">ttach a written statement not longer than 300 words </w:t>
      </w:r>
      <w:r w:rsidR="00190EFA">
        <w:rPr>
          <w:rFonts w:ascii="Palatino Linotype" w:hAnsi="Palatino Linotype"/>
          <w:sz w:val="24"/>
          <w:szCs w:val="24"/>
        </w:rPr>
        <w:t xml:space="preserve">summarizing </w:t>
      </w:r>
      <w:r w:rsidR="006579DB">
        <w:rPr>
          <w:rFonts w:ascii="Palatino Linotype" w:hAnsi="Palatino Linotype"/>
          <w:sz w:val="24"/>
          <w:szCs w:val="24"/>
        </w:rPr>
        <w:t>the reasons wh</w:t>
      </w:r>
      <w:r w:rsidR="0023063F">
        <w:rPr>
          <w:rFonts w:ascii="Palatino Linotype" w:hAnsi="Palatino Linotype"/>
          <w:sz w:val="24"/>
          <w:szCs w:val="24"/>
        </w:rPr>
        <w:t xml:space="preserve">y Appellant is appealing and </w:t>
      </w:r>
      <w:r w:rsidR="00190EFA">
        <w:rPr>
          <w:rFonts w:ascii="Palatino Linotype" w:hAnsi="Palatino Linotype"/>
          <w:sz w:val="24"/>
          <w:szCs w:val="24"/>
        </w:rPr>
        <w:t xml:space="preserve">stating </w:t>
      </w:r>
      <w:r w:rsidR="0023063F">
        <w:rPr>
          <w:rFonts w:ascii="Palatino Linotype" w:hAnsi="Palatino Linotype"/>
          <w:sz w:val="24"/>
          <w:szCs w:val="24"/>
        </w:rPr>
        <w:t>the relief Appellant seeks on appeal.</w:t>
      </w:r>
    </w:p>
    <w:p w14:paraId="04D2C9E6" w14:textId="77777777" w:rsidR="0023063F" w:rsidRPr="0023063F" w:rsidRDefault="0023063F" w:rsidP="0023063F">
      <w:pPr>
        <w:pStyle w:val="ListParagraph"/>
        <w:rPr>
          <w:rFonts w:ascii="Palatino Linotype" w:hAnsi="Palatino Linotype"/>
          <w:sz w:val="24"/>
          <w:szCs w:val="24"/>
        </w:rPr>
      </w:pPr>
    </w:p>
    <w:p w14:paraId="18A81FA5" w14:textId="40BDB05C" w:rsidR="0023063F"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A</w:t>
      </w:r>
      <w:r w:rsidR="0023063F">
        <w:rPr>
          <w:rFonts w:ascii="Palatino Linotype" w:hAnsi="Palatino Linotype"/>
          <w:sz w:val="24"/>
          <w:szCs w:val="24"/>
        </w:rPr>
        <w:t xml:space="preserve">ttach a fully completed Handicap Appeal Data Form using the form attached as Exhibit B to the </w:t>
      </w:r>
      <w:r w:rsidR="0088387B">
        <w:rPr>
          <w:rFonts w:ascii="Palatino Linotype" w:hAnsi="Palatino Linotype"/>
          <w:sz w:val="24"/>
          <w:szCs w:val="24"/>
        </w:rPr>
        <w:t>MW</w:t>
      </w:r>
      <w:r w:rsidR="0023063F">
        <w:rPr>
          <w:rFonts w:ascii="Palatino Linotype" w:hAnsi="Palatino Linotype"/>
          <w:sz w:val="24"/>
          <w:szCs w:val="24"/>
        </w:rPr>
        <w:t>PHRF Procedures for Appealing a Handicap.</w:t>
      </w:r>
    </w:p>
    <w:p w14:paraId="103FD17A" w14:textId="77777777" w:rsidR="0023063F" w:rsidRPr="0023063F" w:rsidRDefault="0023063F" w:rsidP="0023063F">
      <w:pPr>
        <w:pStyle w:val="ListParagraph"/>
        <w:rPr>
          <w:rFonts w:ascii="Palatino Linotype" w:hAnsi="Palatino Linotype"/>
          <w:sz w:val="24"/>
          <w:szCs w:val="24"/>
        </w:rPr>
      </w:pPr>
    </w:p>
    <w:p w14:paraId="5A2D205F" w14:textId="58B1DAA7" w:rsidR="0023063F"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A</w:t>
      </w:r>
      <w:r w:rsidR="0023063F">
        <w:rPr>
          <w:rFonts w:ascii="Palatino Linotype" w:hAnsi="Palatino Linotype"/>
          <w:sz w:val="24"/>
          <w:szCs w:val="24"/>
        </w:rPr>
        <w:t xml:space="preserve">ttach </w:t>
      </w:r>
      <w:r w:rsidR="00C62CE3">
        <w:rPr>
          <w:rFonts w:ascii="Palatino Linotype" w:hAnsi="Palatino Linotype"/>
          <w:sz w:val="24"/>
          <w:szCs w:val="24"/>
        </w:rPr>
        <w:t xml:space="preserve">to </w:t>
      </w:r>
      <w:r w:rsidR="0023063F">
        <w:rPr>
          <w:rFonts w:ascii="Palatino Linotype" w:hAnsi="Palatino Linotype"/>
          <w:sz w:val="24"/>
          <w:szCs w:val="24"/>
        </w:rPr>
        <w:t xml:space="preserve">or submit with this Notice of Appeal all </w:t>
      </w:r>
      <w:r w:rsidR="00C25A70">
        <w:rPr>
          <w:rFonts w:ascii="Palatino Linotype" w:hAnsi="Palatino Linotype"/>
          <w:sz w:val="24"/>
          <w:szCs w:val="24"/>
        </w:rPr>
        <w:t xml:space="preserve">other </w:t>
      </w:r>
      <w:r w:rsidR="0023063F">
        <w:rPr>
          <w:rFonts w:ascii="Palatino Linotype" w:hAnsi="Palatino Linotype"/>
          <w:sz w:val="24"/>
          <w:szCs w:val="24"/>
        </w:rPr>
        <w:t xml:space="preserve">documentation or race data Appellant wishes to </w:t>
      </w:r>
      <w:r w:rsidR="00D36D34">
        <w:rPr>
          <w:rFonts w:ascii="Palatino Linotype" w:hAnsi="Palatino Linotype"/>
          <w:sz w:val="24"/>
          <w:szCs w:val="24"/>
        </w:rPr>
        <w:t xml:space="preserve">be </w:t>
      </w:r>
      <w:r w:rsidR="0023063F">
        <w:rPr>
          <w:rFonts w:ascii="Palatino Linotype" w:hAnsi="Palatino Linotype"/>
          <w:sz w:val="24"/>
          <w:szCs w:val="24"/>
        </w:rPr>
        <w:t>consider</w:t>
      </w:r>
      <w:r w:rsidR="00D36D34">
        <w:rPr>
          <w:rFonts w:ascii="Palatino Linotype" w:hAnsi="Palatino Linotype"/>
          <w:sz w:val="24"/>
          <w:szCs w:val="24"/>
        </w:rPr>
        <w:t>ed in its</w:t>
      </w:r>
      <w:r w:rsidR="0023063F">
        <w:rPr>
          <w:rFonts w:ascii="Palatino Linotype" w:hAnsi="Palatino Linotype"/>
          <w:sz w:val="24"/>
          <w:szCs w:val="24"/>
        </w:rPr>
        <w:t xml:space="preserve"> appeal.</w:t>
      </w:r>
    </w:p>
    <w:p w14:paraId="036DC979" w14:textId="77777777" w:rsidR="006F71B6" w:rsidRPr="006F71B6" w:rsidRDefault="006F71B6" w:rsidP="006F71B6">
      <w:pPr>
        <w:pStyle w:val="ListParagraph"/>
        <w:rPr>
          <w:rFonts w:ascii="Palatino Linotype" w:hAnsi="Palatino Linotype"/>
          <w:sz w:val="24"/>
          <w:szCs w:val="24"/>
        </w:rPr>
      </w:pPr>
    </w:p>
    <w:p w14:paraId="0C6B4940" w14:textId="5EDB87A9" w:rsidR="00C25A70"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S</w:t>
      </w:r>
      <w:r w:rsidR="00C25A70">
        <w:rPr>
          <w:rFonts w:ascii="Palatino Linotype" w:hAnsi="Palatino Linotype"/>
          <w:sz w:val="24"/>
          <w:szCs w:val="24"/>
        </w:rPr>
        <w:t>tate whether the hull (including all appendages), rig and sail dimensions of Appellant’s sailboat ha</w:t>
      </w:r>
      <w:r w:rsidR="00D36D34">
        <w:rPr>
          <w:rFonts w:ascii="Palatino Linotype" w:hAnsi="Palatino Linotype"/>
          <w:sz w:val="24"/>
          <w:szCs w:val="24"/>
        </w:rPr>
        <w:t xml:space="preserve">s been </w:t>
      </w:r>
      <w:r w:rsidR="00C25A70">
        <w:rPr>
          <w:rFonts w:ascii="Palatino Linotype" w:hAnsi="Palatino Linotype"/>
          <w:sz w:val="24"/>
          <w:szCs w:val="24"/>
        </w:rPr>
        <w:t>changed</w:t>
      </w:r>
      <w:r w:rsidR="00D36D34">
        <w:rPr>
          <w:rFonts w:ascii="Palatino Linotype" w:hAnsi="Palatino Linotype"/>
          <w:sz w:val="24"/>
          <w:szCs w:val="24"/>
        </w:rPr>
        <w:t xml:space="preserve"> in any way</w:t>
      </w:r>
      <w:r w:rsidR="00C25A70">
        <w:rPr>
          <w:rFonts w:ascii="Palatino Linotype" w:hAnsi="Palatino Linotype"/>
          <w:sz w:val="24"/>
          <w:szCs w:val="24"/>
        </w:rPr>
        <w:t xml:space="preserve"> since the date of Appellant’s current Certificate.  Y: ____   </w:t>
      </w:r>
      <w:r w:rsidR="00542BE0">
        <w:rPr>
          <w:rFonts w:ascii="Palatino Linotype" w:hAnsi="Palatino Linotype"/>
          <w:sz w:val="24"/>
          <w:szCs w:val="24"/>
        </w:rPr>
        <w:t>N: _</w:t>
      </w:r>
      <w:r w:rsidR="00C25A70">
        <w:rPr>
          <w:rFonts w:ascii="Palatino Linotype" w:hAnsi="Palatino Linotype"/>
          <w:sz w:val="24"/>
          <w:szCs w:val="24"/>
        </w:rPr>
        <w:t xml:space="preserve">____. </w:t>
      </w:r>
    </w:p>
    <w:p w14:paraId="36382B94" w14:textId="77777777" w:rsidR="00F65403" w:rsidRDefault="00D36D34" w:rsidP="005511D8">
      <w:pPr>
        <w:pStyle w:val="ListParagraph"/>
        <w:rPr>
          <w:rFonts w:ascii="Palatino Linotype" w:hAnsi="Palatino Linotype"/>
          <w:sz w:val="24"/>
          <w:szCs w:val="24"/>
        </w:rPr>
      </w:pPr>
      <w:r>
        <w:rPr>
          <w:rFonts w:ascii="Palatino Linotype" w:hAnsi="Palatino Linotype"/>
          <w:sz w:val="24"/>
          <w:szCs w:val="24"/>
        </w:rPr>
        <w:t xml:space="preserve">If </w:t>
      </w:r>
      <w:r w:rsidR="005511D8">
        <w:rPr>
          <w:rFonts w:ascii="Palatino Linotype" w:hAnsi="Palatino Linotype"/>
          <w:sz w:val="24"/>
          <w:szCs w:val="24"/>
        </w:rPr>
        <w:t xml:space="preserve">the Answer is “Yes,” attach a description of each and every such change. </w:t>
      </w:r>
    </w:p>
    <w:p w14:paraId="6436DE45" w14:textId="650970C5" w:rsidR="005511D8" w:rsidRPr="005511D8" w:rsidRDefault="005511D8" w:rsidP="005511D8">
      <w:pPr>
        <w:pStyle w:val="ListParagraph"/>
        <w:rPr>
          <w:rFonts w:ascii="Palatino Linotype" w:hAnsi="Palatino Linotype"/>
          <w:sz w:val="24"/>
          <w:szCs w:val="24"/>
        </w:rPr>
      </w:pPr>
      <w:r w:rsidRPr="005511D8">
        <w:rPr>
          <w:rFonts w:ascii="Palatino Linotype" w:hAnsi="Palatino Linotype"/>
          <w:i/>
          <w:iCs/>
          <w:sz w:val="24"/>
          <w:szCs w:val="24"/>
        </w:rPr>
        <w:t xml:space="preserve">Please note if </w:t>
      </w:r>
      <w:r>
        <w:rPr>
          <w:rFonts w:ascii="Palatino Linotype" w:hAnsi="Palatino Linotype"/>
          <w:i/>
          <w:iCs/>
          <w:sz w:val="24"/>
          <w:szCs w:val="24"/>
        </w:rPr>
        <w:t>Appellant’s</w:t>
      </w:r>
      <w:r w:rsidRPr="005511D8">
        <w:rPr>
          <w:rFonts w:ascii="Palatino Linotype" w:hAnsi="Palatino Linotype"/>
          <w:i/>
          <w:iCs/>
          <w:sz w:val="24"/>
          <w:szCs w:val="24"/>
        </w:rPr>
        <w:t xml:space="preserve"> Answer is “Yes,” Appellant’s Appeal may be rejected</w:t>
      </w:r>
      <w:r>
        <w:rPr>
          <w:rFonts w:ascii="Palatino Linotype" w:hAnsi="Palatino Linotype"/>
          <w:sz w:val="24"/>
          <w:szCs w:val="24"/>
        </w:rPr>
        <w:t>.</w:t>
      </w:r>
    </w:p>
    <w:p w14:paraId="76C56D08" w14:textId="77777777" w:rsidR="005511D8" w:rsidRPr="00C25A70" w:rsidRDefault="005511D8" w:rsidP="00C25A70">
      <w:pPr>
        <w:pStyle w:val="ListParagraph"/>
        <w:rPr>
          <w:rFonts w:ascii="Palatino Linotype" w:hAnsi="Palatino Linotype"/>
          <w:sz w:val="24"/>
          <w:szCs w:val="24"/>
        </w:rPr>
      </w:pPr>
    </w:p>
    <w:p w14:paraId="25F0A94A" w14:textId="3450841A" w:rsidR="00C25A70"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S</w:t>
      </w:r>
      <w:r w:rsidR="00C25A70">
        <w:rPr>
          <w:rFonts w:ascii="Palatino Linotype" w:hAnsi="Palatino Linotype"/>
          <w:sz w:val="24"/>
          <w:szCs w:val="24"/>
        </w:rPr>
        <w:t>tate whether the appealed Certificate was the subject of a</w:t>
      </w:r>
      <w:r w:rsidR="00F65403">
        <w:rPr>
          <w:rFonts w:ascii="Palatino Linotype" w:hAnsi="Palatino Linotype"/>
          <w:sz w:val="24"/>
          <w:szCs w:val="24"/>
        </w:rPr>
        <w:t>n</w:t>
      </w:r>
      <w:r w:rsidR="00C25A70">
        <w:rPr>
          <w:rFonts w:ascii="Palatino Linotype" w:hAnsi="Palatino Linotype"/>
          <w:sz w:val="24"/>
          <w:szCs w:val="24"/>
        </w:rPr>
        <w:t xml:space="preserve"> appeal decided less than two years before the date the Notice of Appeal</w:t>
      </w:r>
      <w:r>
        <w:rPr>
          <w:rFonts w:ascii="Palatino Linotype" w:hAnsi="Palatino Linotype"/>
          <w:sz w:val="24"/>
          <w:szCs w:val="24"/>
        </w:rPr>
        <w:t xml:space="preserve"> is emailed to the Executive Director</w:t>
      </w:r>
      <w:r w:rsidR="00C25A70">
        <w:rPr>
          <w:rFonts w:ascii="Palatino Linotype" w:hAnsi="Palatino Linotype"/>
          <w:sz w:val="24"/>
          <w:szCs w:val="24"/>
        </w:rPr>
        <w:t>.  Y: ____   N: _____.</w:t>
      </w:r>
    </w:p>
    <w:p w14:paraId="79731398" w14:textId="77777777" w:rsidR="007C2E06" w:rsidRPr="005511D8" w:rsidRDefault="007C2E06" w:rsidP="007C2E06">
      <w:pPr>
        <w:pStyle w:val="ListParagraph"/>
        <w:rPr>
          <w:rFonts w:ascii="Palatino Linotype" w:hAnsi="Palatino Linotype"/>
          <w:sz w:val="24"/>
          <w:szCs w:val="24"/>
        </w:rPr>
      </w:pPr>
      <w:r w:rsidRPr="005511D8">
        <w:rPr>
          <w:rFonts w:ascii="Palatino Linotype" w:hAnsi="Palatino Linotype"/>
          <w:i/>
          <w:iCs/>
          <w:sz w:val="24"/>
          <w:szCs w:val="24"/>
        </w:rPr>
        <w:t xml:space="preserve">Please note if </w:t>
      </w:r>
      <w:r>
        <w:rPr>
          <w:rFonts w:ascii="Palatino Linotype" w:hAnsi="Palatino Linotype"/>
          <w:i/>
          <w:iCs/>
          <w:sz w:val="24"/>
          <w:szCs w:val="24"/>
        </w:rPr>
        <w:t>Appellant’s</w:t>
      </w:r>
      <w:r w:rsidRPr="005511D8">
        <w:rPr>
          <w:rFonts w:ascii="Palatino Linotype" w:hAnsi="Palatino Linotype"/>
          <w:i/>
          <w:iCs/>
          <w:sz w:val="24"/>
          <w:szCs w:val="24"/>
        </w:rPr>
        <w:t xml:space="preserve"> Answer is “Yes,” Appellant’s Appeal may be rejected</w:t>
      </w:r>
      <w:r>
        <w:rPr>
          <w:rFonts w:ascii="Palatino Linotype" w:hAnsi="Palatino Linotype"/>
          <w:sz w:val="24"/>
          <w:szCs w:val="24"/>
        </w:rPr>
        <w:t>.</w:t>
      </w:r>
    </w:p>
    <w:p w14:paraId="1C9B453D" w14:textId="77777777" w:rsidR="00C25A70" w:rsidRPr="00C25A70" w:rsidRDefault="00C25A70" w:rsidP="00C25A70">
      <w:pPr>
        <w:pStyle w:val="ListParagraph"/>
        <w:rPr>
          <w:rFonts w:ascii="Palatino Linotype" w:hAnsi="Palatino Linotype"/>
          <w:sz w:val="24"/>
          <w:szCs w:val="24"/>
        </w:rPr>
      </w:pPr>
    </w:p>
    <w:p w14:paraId="68A7AB91" w14:textId="7403C98A" w:rsidR="006F71B6" w:rsidRDefault="002732F4" w:rsidP="00D20AB5">
      <w:pPr>
        <w:pStyle w:val="ListParagraph"/>
        <w:numPr>
          <w:ilvl w:val="0"/>
          <w:numId w:val="2"/>
        </w:numPr>
        <w:spacing w:after="0"/>
        <w:rPr>
          <w:rFonts w:ascii="Palatino Linotype" w:hAnsi="Palatino Linotype"/>
          <w:sz w:val="24"/>
          <w:szCs w:val="24"/>
        </w:rPr>
      </w:pPr>
      <w:r>
        <w:rPr>
          <w:rFonts w:ascii="Palatino Linotype" w:hAnsi="Palatino Linotype"/>
          <w:sz w:val="24"/>
          <w:szCs w:val="24"/>
        </w:rPr>
        <w:t>A</w:t>
      </w:r>
      <w:r w:rsidR="006F71B6">
        <w:rPr>
          <w:rFonts w:ascii="Palatino Linotype" w:hAnsi="Palatino Linotype"/>
          <w:sz w:val="24"/>
          <w:szCs w:val="24"/>
        </w:rPr>
        <w:t xml:space="preserve">ttach a copy of the PayPal confirmation that </w:t>
      </w:r>
      <w:r>
        <w:rPr>
          <w:rFonts w:ascii="Palatino Linotype" w:hAnsi="Palatino Linotype"/>
          <w:sz w:val="24"/>
          <w:szCs w:val="24"/>
        </w:rPr>
        <w:t xml:space="preserve">Appellant </w:t>
      </w:r>
      <w:r w:rsidR="006F71B6">
        <w:rPr>
          <w:rFonts w:ascii="Palatino Linotype" w:hAnsi="Palatino Linotype"/>
          <w:sz w:val="24"/>
          <w:szCs w:val="24"/>
        </w:rPr>
        <w:t xml:space="preserve">paid the </w:t>
      </w:r>
      <w:r w:rsidR="00D36D34">
        <w:rPr>
          <w:rFonts w:ascii="Palatino Linotype" w:hAnsi="Palatino Linotype"/>
          <w:sz w:val="24"/>
          <w:szCs w:val="24"/>
        </w:rPr>
        <w:t xml:space="preserve">entire </w:t>
      </w:r>
      <w:r w:rsidR="006F71B6">
        <w:rPr>
          <w:rFonts w:ascii="Palatino Linotype" w:hAnsi="Palatino Linotype"/>
          <w:sz w:val="24"/>
          <w:szCs w:val="24"/>
        </w:rPr>
        <w:t>Appeal Fee to the Executive Director on or before the date of this Notice of Appeal.</w:t>
      </w:r>
    </w:p>
    <w:p w14:paraId="3D079FB2" w14:textId="77777777" w:rsidR="003B74C1" w:rsidRPr="003B74C1" w:rsidRDefault="003B74C1" w:rsidP="003B74C1">
      <w:pPr>
        <w:pStyle w:val="ListParagraph"/>
        <w:rPr>
          <w:rFonts w:ascii="Palatino Linotype" w:hAnsi="Palatino Linotype"/>
          <w:sz w:val="24"/>
          <w:szCs w:val="24"/>
        </w:rPr>
      </w:pPr>
    </w:p>
    <w:p w14:paraId="1178224B" w14:textId="0922B944" w:rsidR="00D36D34" w:rsidRPr="0088387B" w:rsidRDefault="003B74C1" w:rsidP="00865955">
      <w:pPr>
        <w:pStyle w:val="ListParagraph"/>
        <w:numPr>
          <w:ilvl w:val="0"/>
          <w:numId w:val="2"/>
        </w:numPr>
        <w:spacing w:after="0"/>
        <w:rPr>
          <w:rFonts w:ascii="Palatino Linotype" w:hAnsi="Palatino Linotype"/>
          <w:sz w:val="24"/>
          <w:szCs w:val="24"/>
        </w:rPr>
      </w:pPr>
      <w:r w:rsidRPr="0088387B">
        <w:rPr>
          <w:rFonts w:ascii="Palatino Linotype" w:hAnsi="Palatino Linotype"/>
          <w:sz w:val="24"/>
          <w:szCs w:val="24"/>
        </w:rPr>
        <w:t xml:space="preserve">Appellant agrees to abide all </w:t>
      </w:r>
      <w:r w:rsidR="0088387B" w:rsidRPr="0088387B">
        <w:rPr>
          <w:rFonts w:ascii="Palatino Linotype" w:hAnsi="Palatino Linotype"/>
          <w:sz w:val="24"/>
          <w:szCs w:val="24"/>
        </w:rPr>
        <w:t>MW</w:t>
      </w:r>
      <w:r w:rsidRPr="0088387B">
        <w:rPr>
          <w:rFonts w:ascii="Palatino Linotype" w:hAnsi="Palatino Linotype"/>
          <w:sz w:val="24"/>
          <w:szCs w:val="24"/>
        </w:rPr>
        <w:t xml:space="preserve">PHRF Appeal Procedures. Appellant agrees to abide by the decision of the </w:t>
      </w:r>
      <w:r w:rsidR="0088387B">
        <w:rPr>
          <w:rFonts w:ascii="Palatino Linotype" w:hAnsi="Palatino Linotype"/>
          <w:sz w:val="24"/>
          <w:szCs w:val="24"/>
        </w:rPr>
        <w:t>MW</w:t>
      </w:r>
      <w:r w:rsidRPr="0088387B">
        <w:rPr>
          <w:rFonts w:ascii="Palatino Linotype" w:hAnsi="Palatino Linotype"/>
          <w:sz w:val="24"/>
          <w:szCs w:val="24"/>
        </w:rPr>
        <w:t xml:space="preserve">PHRF’s Council of Handicappers unless Appellant timely seeks reconsideration of that decision. </w:t>
      </w:r>
      <w:r w:rsidR="0088387B">
        <w:rPr>
          <w:rFonts w:ascii="Palatino Linotype" w:hAnsi="Palatino Linotype"/>
          <w:sz w:val="24"/>
          <w:szCs w:val="24"/>
        </w:rPr>
        <w:t>In that case</w:t>
      </w:r>
      <w:r w:rsidR="00865955" w:rsidRPr="0088387B">
        <w:rPr>
          <w:rFonts w:ascii="Palatino Linotype" w:hAnsi="Palatino Linotype"/>
          <w:sz w:val="24"/>
          <w:szCs w:val="24"/>
        </w:rPr>
        <w:t>, Appellant agrees to abide by the decision on reconsideration unless Appellant timely appeals that decision to the United States Handicap Racing Fleet (USPHRF) in accordance with the USPHRF Appeals Subcommittee’s Rules and Procedures.</w:t>
      </w:r>
      <w:r w:rsidR="00D36D34" w:rsidRPr="0088387B">
        <w:rPr>
          <w:rFonts w:ascii="Palatino Linotype" w:hAnsi="Palatino Linotype"/>
          <w:sz w:val="24"/>
          <w:szCs w:val="24"/>
        </w:rPr>
        <w:t xml:space="preserve">  </w:t>
      </w:r>
    </w:p>
    <w:p w14:paraId="36EC4DBC" w14:textId="009CADEB" w:rsidR="00C62CE3" w:rsidRDefault="00D36D34" w:rsidP="00190EFA">
      <w:pPr>
        <w:spacing w:after="0"/>
        <w:ind w:firstLine="720"/>
        <w:rPr>
          <w:rFonts w:ascii="Palatino Linotype" w:hAnsi="Palatino Linotype"/>
          <w:sz w:val="24"/>
          <w:szCs w:val="24"/>
        </w:rPr>
      </w:pPr>
      <w:r w:rsidRPr="00D36D34">
        <w:rPr>
          <w:rFonts w:ascii="Palatino Linotype" w:hAnsi="Palatino Linotype"/>
          <w:sz w:val="24"/>
          <w:szCs w:val="24"/>
        </w:rPr>
        <w:t>Y: ___</w:t>
      </w:r>
      <w:r w:rsidR="002732F4">
        <w:rPr>
          <w:rFonts w:ascii="Palatino Linotype" w:hAnsi="Palatino Linotype"/>
          <w:sz w:val="24"/>
          <w:szCs w:val="24"/>
        </w:rPr>
        <w:t>_</w:t>
      </w:r>
      <w:r w:rsidRPr="00D36D34">
        <w:rPr>
          <w:rFonts w:ascii="Palatino Linotype" w:hAnsi="Palatino Linotype"/>
          <w:sz w:val="24"/>
          <w:szCs w:val="24"/>
        </w:rPr>
        <w:t xml:space="preserve">   N: ___</w:t>
      </w:r>
      <w:r w:rsidR="002732F4">
        <w:rPr>
          <w:rFonts w:ascii="Palatino Linotype" w:hAnsi="Palatino Linotype"/>
          <w:sz w:val="24"/>
          <w:szCs w:val="24"/>
        </w:rPr>
        <w:t>_</w:t>
      </w:r>
      <w:r w:rsidR="005151B5">
        <w:rPr>
          <w:rFonts w:ascii="Palatino Linotype" w:hAnsi="Palatino Linotype"/>
          <w:sz w:val="24"/>
          <w:szCs w:val="24"/>
        </w:rPr>
        <w:t>.</w:t>
      </w:r>
    </w:p>
    <w:p w14:paraId="22FBAECE" w14:textId="0E237C8C" w:rsidR="00190EFA" w:rsidRPr="00C80ACF" w:rsidRDefault="00C80ACF" w:rsidP="00C80ACF">
      <w:pPr>
        <w:spacing w:after="0"/>
        <w:ind w:left="720"/>
        <w:rPr>
          <w:rFonts w:ascii="Palatino Linotype" w:hAnsi="Palatino Linotype"/>
          <w:sz w:val="24"/>
          <w:szCs w:val="24"/>
        </w:rPr>
      </w:pPr>
      <w:r>
        <w:rPr>
          <w:rFonts w:ascii="Palatino Linotype" w:hAnsi="Palatino Linotype"/>
          <w:i/>
          <w:iCs/>
          <w:sz w:val="24"/>
          <w:szCs w:val="24"/>
        </w:rPr>
        <w:t>Please note if Appellant’s Answer is No,” or if Appellant does not answer, Appellant’s Appeal may be rejected.</w:t>
      </w:r>
    </w:p>
    <w:p w14:paraId="0EA12916" w14:textId="52B8AA4A" w:rsidR="00190EFA" w:rsidRDefault="00190EFA" w:rsidP="00190EFA">
      <w:pPr>
        <w:spacing w:after="0"/>
        <w:ind w:firstLine="720"/>
        <w:rPr>
          <w:rFonts w:ascii="Palatino Linotype" w:hAnsi="Palatino Linotype"/>
          <w:sz w:val="24"/>
          <w:szCs w:val="24"/>
        </w:rPr>
      </w:pPr>
    </w:p>
    <w:p w14:paraId="1169B2CD" w14:textId="77777777" w:rsidR="00C80ACF" w:rsidRPr="00190EFA" w:rsidRDefault="00C80ACF" w:rsidP="00190EFA">
      <w:pPr>
        <w:spacing w:after="0"/>
        <w:ind w:firstLine="720"/>
        <w:rPr>
          <w:rFonts w:ascii="Palatino Linotype" w:hAnsi="Palatino Linotype"/>
          <w:sz w:val="24"/>
          <w:szCs w:val="24"/>
        </w:rPr>
      </w:pPr>
    </w:p>
    <w:p w14:paraId="4A51D095" w14:textId="6ACCF76B" w:rsidR="007943FC" w:rsidRDefault="00C62CE3" w:rsidP="007943FC">
      <w:pPr>
        <w:spacing w:after="0"/>
        <w:ind w:left="2880"/>
        <w:rPr>
          <w:rFonts w:ascii="Palatino Linotype" w:hAnsi="Palatino Linotype"/>
          <w:sz w:val="24"/>
          <w:szCs w:val="24"/>
        </w:rPr>
      </w:pPr>
      <w:r>
        <w:rPr>
          <w:rFonts w:ascii="Palatino Linotype" w:hAnsi="Palatino Linotype"/>
          <w:sz w:val="24"/>
          <w:szCs w:val="24"/>
        </w:rPr>
        <w:t>Signed:</w:t>
      </w:r>
      <w:r>
        <w:rPr>
          <w:rFonts w:ascii="Palatino Linotype" w:hAnsi="Palatino Linotype"/>
          <w:sz w:val="24"/>
          <w:szCs w:val="24"/>
        </w:rPr>
        <w:tab/>
        <w:t>__________________________________________</w:t>
      </w:r>
    </w:p>
    <w:p w14:paraId="2AE92246" w14:textId="7CC488F5" w:rsidR="00C62CE3" w:rsidRPr="00C62CE3" w:rsidRDefault="00C62CE3" w:rsidP="00C62CE3">
      <w:pPr>
        <w:spacing w:after="0"/>
        <w:ind w:left="2880"/>
        <w:rPr>
          <w:rFonts w:ascii="Palatino Linotype" w:hAnsi="Palatino Linotype"/>
          <w:sz w:val="24"/>
          <w:szCs w:val="24"/>
        </w:rPr>
      </w:pPr>
      <w:r>
        <w:rPr>
          <w:rFonts w:ascii="Palatino Linotype" w:hAnsi="Palatino Linotype"/>
          <w:sz w:val="24"/>
          <w:szCs w:val="24"/>
        </w:rPr>
        <w:t>Dated:</w:t>
      </w:r>
      <w:r>
        <w:rPr>
          <w:rFonts w:ascii="Palatino Linotype" w:hAnsi="Palatino Linotype"/>
          <w:sz w:val="24"/>
          <w:szCs w:val="24"/>
        </w:rPr>
        <w:tab/>
      </w:r>
      <w:r>
        <w:rPr>
          <w:rFonts w:ascii="Palatino Linotype" w:hAnsi="Palatino Linotype"/>
          <w:sz w:val="24"/>
          <w:szCs w:val="24"/>
        </w:rPr>
        <w:tab/>
        <w:t>__________________________________________</w:t>
      </w:r>
    </w:p>
    <w:sectPr w:rsidR="00C62CE3" w:rsidRPr="00C62C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9846" w14:textId="77777777" w:rsidR="00F101EB" w:rsidRDefault="00F101EB" w:rsidP="00542BE0">
      <w:pPr>
        <w:spacing w:after="0" w:line="240" w:lineRule="auto"/>
      </w:pPr>
      <w:r>
        <w:separator/>
      </w:r>
    </w:p>
  </w:endnote>
  <w:endnote w:type="continuationSeparator" w:id="0">
    <w:p w14:paraId="2F4675DD" w14:textId="77777777" w:rsidR="00F101EB" w:rsidRDefault="00F101EB" w:rsidP="0054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5DC9" w14:textId="77777777" w:rsidR="006451A0" w:rsidRDefault="00645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711878"/>
      <w:docPartObj>
        <w:docPartGallery w:val="Page Numbers (Bottom of Page)"/>
        <w:docPartUnique/>
      </w:docPartObj>
    </w:sdtPr>
    <w:sdtEndPr>
      <w:rPr>
        <w:noProof/>
        <w:sz w:val="24"/>
        <w:szCs w:val="24"/>
      </w:rPr>
    </w:sdtEndPr>
    <w:sdtContent>
      <w:p w14:paraId="78FDC173" w14:textId="42633906" w:rsidR="00542BE0" w:rsidRPr="006451A0" w:rsidRDefault="006451A0">
        <w:pPr>
          <w:pStyle w:val="Footer"/>
          <w:jc w:val="center"/>
          <w:rPr>
            <w:sz w:val="24"/>
            <w:szCs w:val="24"/>
          </w:rPr>
        </w:pPr>
        <w:r w:rsidRPr="006451A0">
          <w:rPr>
            <w:sz w:val="24"/>
            <w:szCs w:val="24"/>
          </w:rPr>
          <w:t>-</w:t>
        </w:r>
        <w:r w:rsidR="00542BE0" w:rsidRPr="006451A0">
          <w:rPr>
            <w:sz w:val="24"/>
            <w:szCs w:val="24"/>
          </w:rPr>
          <w:fldChar w:fldCharType="begin"/>
        </w:r>
        <w:r w:rsidR="00542BE0" w:rsidRPr="006451A0">
          <w:rPr>
            <w:sz w:val="24"/>
            <w:szCs w:val="24"/>
          </w:rPr>
          <w:instrText xml:space="preserve"> PAGE   \* MERGEFORMAT </w:instrText>
        </w:r>
        <w:r w:rsidR="00542BE0" w:rsidRPr="006451A0">
          <w:rPr>
            <w:sz w:val="24"/>
            <w:szCs w:val="24"/>
          </w:rPr>
          <w:fldChar w:fldCharType="separate"/>
        </w:r>
        <w:r w:rsidR="00542BE0" w:rsidRPr="006451A0">
          <w:rPr>
            <w:noProof/>
            <w:sz w:val="24"/>
            <w:szCs w:val="24"/>
          </w:rPr>
          <w:t>2</w:t>
        </w:r>
        <w:r w:rsidR="00542BE0" w:rsidRPr="006451A0">
          <w:rPr>
            <w:noProof/>
            <w:sz w:val="24"/>
            <w:szCs w:val="24"/>
          </w:rPr>
          <w:fldChar w:fldCharType="end"/>
        </w:r>
        <w:r w:rsidRPr="006451A0">
          <w:rPr>
            <w:noProof/>
            <w:sz w:val="24"/>
            <w:szCs w:val="24"/>
          </w:rPr>
          <w:t>-</w:t>
        </w:r>
      </w:p>
    </w:sdtContent>
  </w:sdt>
  <w:p w14:paraId="7790FFE7" w14:textId="07AA7D5A" w:rsidR="00542BE0" w:rsidRPr="006451A0" w:rsidRDefault="00CF3DBF">
    <w:pPr>
      <w:pStyle w:val="Footer"/>
      <w:rPr>
        <w:rFonts w:ascii="Palatino Linotype" w:hAnsi="Palatino Linotype"/>
        <w:sz w:val="16"/>
        <w:szCs w:val="16"/>
      </w:rPr>
    </w:pPr>
    <w:r w:rsidRPr="006451A0">
      <w:rPr>
        <w:rFonts w:ascii="Palatino Linotype" w:hAnsi="Palatino Linotype"/>
        <w:sz w:val="16"/>
        <w:szCs w:val="16"/>
      </w:rPr>
      <w:t>Notice of Appeal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99D7" w14:textId="77777777" w:rsidR="006451A0" w:rsidRDefault="0064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0D5A" w14:textId="77777777" w:rsidR="00F101EB" w:rsidRDefault="00F101EB" w:rsidP="00542BE0">
      <w:pPr>
        <w:spacing w:after="0" w:line="240" w:lineRule="auto"/>
      </w:pPr>
      <w:r>
        <w:separator/>
      </w:r>
    </w:p>
  </w:footnote>
  <w:footnote w:type="continuationSeparator" w:id="0">
    <w:p w14:paraId="32C87281" w14:textId="77777777" w:rsidR="00F101EB" w:rsidRDefault="00F101EB" w:rsidP="0054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14493" w14:textId="77777777" w:rsidR="006451A0" w:rsidRDefault="00645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0144" w14:textId="77777777" w:rsidR="006451A0" w:rsidRDefault="00645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C35D" w14:textId="77777777" w:rsidR="006451A0" w:rsidRDefault="00645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C71467"/>
    <w:multiLevelType w:val="hybridMultilevel"/>
    <w:tmpl w:val="B38A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13D5D"/>
    <w:multiLevelType w:val="hybridMultilevel"/>
    <w:tmpl w:val="D1DEE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E"/>
    <w:rsid w:val="00190EFA"/>
    <w:rsid w:val="001E20A4"/>
    <w:rsid w:val="00205ECE"/>
    <w:rsid w:val="0023063F"/>
    <w:rsid w:val="002732F4"/>
    <w:rsid w:val="002A4786"/>
    <w:rsid w:val="00306271"/>
    <w:rsid w:val="00322CE7"/>
    <w:rsid w:val="003B74C1"/>
    <w:rsid w:val="00424783"/>
    <w:rsid w:val="00513C4E"/>
    <w:rsid w:val="005151B5"/>
    <w:rsid w:val="00542BE0"/>
    <w:rsid w:val="005511D8"/>
    <w:rsid w:val="006451A0"/>
    <w:rsid w:val="006579DB"/>
    <w:rsid w:val="006942C3"/>
    <w:rsid w:val="006F71B6"/>
    <w:rsid w:val="007830CF"/>
    <w:rsid w:val="007943FC"/>
    <w:rsid w:val="0079585F"/>
    <w:rsid w:val="007C2E06"/>
    <w:rsid w:val="007C337E"/>
    <w:rsid w:val="007E1919"/>
    <w:rsid w:val="00865955"/>
    <w:rsid w:val="0088387B"/>
    <w:rsid w:val="008C275B"/>
    <w:rsid w:val="008F0293"/>
    <w:rsid w:val="008F1092"/>
    <w:rsid w:val="009350C3"/>
    <w:rsid w:val="00967AC9"/>
    <w:rsid w:val="00973637"/>
    <w:rsid w:val="009C6AAE"/>
    <w:rsid w:val="00A0005B"/>
    <w:rsid w:val="00A67F27"/>
    <w:rsid w:val="00AF7263"/>
    <w:rsid w:val="00BE6642"/>
    <w:rsid w:val="00C25A70"/>
    <w:rsid w:val="00C304DE"/>
    <w:rsid w:val="00C62CE3"/>
    <w:rsid w:val="00C635DF"/>
    <w:rsid w:val="00C80ACF"/>
    <w:rsid w:val="00CF3DBF"/>
    <w:rsid w:val="00D06B85"/>
    <w:rsid w:val="00D20AB5"/>
    <w:rsid w:val="00D36D34"/>
    <w:rsid w:val="00F101EB"/>
    <w:rsid w:val="00F27AC1"/>
    <w:rsid w:val="00F63E24"/>
    <w:rsid w:val="00F65403"/>
    <w:rsid w:val="00F6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C5FE"/>
  <w15:chartTrackingRefBased/>
  <w15:docId w15:val="{EA0BEEA4-376D-4AC7-A26A-1A208400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9DB"/>
    <w:pPr>
      <w:ind w:left="720"/>
      <w:contextualSpacing/>
    </w:pPr>
  </w:style>
  <w:style w:type="character" w:styleId="Hyperlink">
    <w:name w:val="Hyperlink"/>
    <w:basedOn w:val="DefaultParagraphFont"/>
    <w:uiPriority w:val="99"/>
    <w:unhideWhenUsed/>
    <w:rsid w:val="00F63E24"/>
    <w:rPr>
      <w:color w:val="0563C1" w:themeColor="hyperlink"/>
      <w:u w:val="single"/>
    </w:rPr>
  </w:style>
  <w:style w:type="character" w:styleId="UnresolvedMention">
    <w:name w:val="Unresolved Mention"/>
    <w:basedOn w:val="DefaultParagraphFont"/>
    <w:uiPriority w:val="99"/>
    <w:semiHidden/>
    <w:unhideWhenUsed/>
    <w:rsid w:val="00F63E24"/>
    <w:rPr>
      <w:color w:val="605E5C"/>
      <w:shd w:val="clear" w:color="auto" w:fill="E1DFDD"/>
    </w:rPr>
  </w:style>
  <w:style w:type="paragraph" w:styleId="Header">
    <w:name w:val="header"/>
    <w:basedOn w:val="Normal"/>
    <w:link w:val="HeaderChar"/>
    <w:uiPriority w:val="99"/>
    <w:unhideWhenUsed/>
    <w:rsid w:val="0054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E0"/>
  </w:style>
  <w:style w:type="paragraph" w:styleId="Footer">
    <w:name w:val="footer"/>
    <w:basedOn w:val="Normal"/>
    <w:link w:val="FooterChar"/>
    <w:uiPriority w:val="99"/>
    <w:unhideWhenUsed/>
    <w:rsid w:val="0054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10F7E-A03D-48B9-A945-805DEE62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Oesterle</dc:creator>
  <cp:keywords/>
  <dc:description/>
  <cp:lastModifiedBy>Eric Oesterle</cp:lastModifiedBy>
  <cp:revision>29</cp:revision>
  <cp:lastPrinted>2022-02-25T02:17:00Z</cp:lastPrinted>
  <dcterms:created xsi:type="dcterms:W3CDTF">2021-11-23T04:30:00Z</dcterms:created>
  <dcterms:modified xsi:type="dcterms:W3CDTF">2022-02-25T02:22:00Z</dcterms:modified>
</cp:coreProperties>
</file>